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A3" w:rsidRDefault="0054058B">
      <w:r>
        <w:t>Reflection</w:t>
      </w:r>
    </w:p>
    <w:p w:rsidR="0054058B" w:rsidRDefault="0054058B">
      <w:r>
        <w:t>Movie Maker could be used to have students sequence texts they have read</w:t>
      </w:r>
      <w:r w:rsidR="001A17D1">
        <w:t>. It could also be used as a writing extension. Students could illustrate a story they have written. The students could use the illustrations in their movie and narrate the story using the Movie Maker program. Finally, I may use the program to model, teach, and practice math concepts such as borrowing or carrying. The teacher created movie could also be in a center where that skill is practiced.</w:t>
      </w:r>
    </w:p>
    <w:sectPr w:rsidR="0054058B" w:rsidSect="005E3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058B"/>
    <w:rsid w:val="001A17D1"/>
    <w:rsid w:val="0054058B"/>
    <w:rsid w:val="005E3824"/>
    <w:rsid w:val="008C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Company>CCSD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CCSD</dc:creator>
  <cp:keywords/>
  <dc:description/>
  <cp:lastModifiedBy>CCSD</cp:lastModifiedBy>
  <cp:revision>2</cp:revision>
  <dcterms:created xsi:type="dcterms:W3CDTF">2012-07-25T15:20:00Z</dcterms:created>
  <dcterms:modified xsi:type="dcterms:W3CDTF">2012-07-25T15:20:00Z</dcterms:modified>
</cp:coreProperties>
</file>